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Smell of Christmas #EU23764F 5%</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EU23764F_5%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5387"/>
        <w:gridCol w:w="1134"/>
        <w:gridCol w:w="3969"/>
      </w:tblGrid>
      <w:tr w14:paraId="3EE673C1" w14:textId="77777777" w:rsidTr="00B66BAD">
        <w:tblPrEx>
          <w:tblW w:w="10490" w:type="dxa"/>
          <w:tblLayout w:type="fixed"/>
          <w:tblLook w:val="04A0"/>
        </w:tblPrEx>
        <w:tc>
          <w:tcPr>
            <w:tcW w:w="5387"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1134"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3969" w:type="dxa"/>
          </w:tcPr>
          <w:p/>
        </w:tc>
      </w:tr>
    </w:tbl>
    <w:p w:rsidR="00827634" w:rsidRPr="00E158AE" w:rsidP="009E5102" w14:paraId="29F388B8" w14:textId="0681F729">
      <w:pPr>
        <w:pStyle w:val="SDSTextNormal"/>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Hazard statements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Harmful to aquatic life with long lasting effects.</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Precautionary statements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alpha-Methylcinnamic aldehyde, Cinnamic aldehyde, Clove Leaf Oil, Eugenol, Orange Oil.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Cinnamic aldehyde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paraId="15AF5E6F" w14:textId="5180E34A">
            <w:pPr>
              <w:pStyle w:val="SDSTableTextNormal"/>
              <w:rPr>
                <w:noProof w:val="0"/>
              </w:rPr>
            </w:pPr>
            <w:r w:rsidR="00066C34">
              <w:rPr>
                <w:noProof/>
              </w:rPr>
              <w:t>0.3755125 – 0.7525625</w:t>
            </w:r>
          </w:p>
        </w:tc>
        <w:tc>
          <w:tcPr>
            <w:tcW w:w="3118" w:type="dxa"/>
          </w:tcPr>
          <w:p w:rsidR="00827634" w:rsidRPr="00E158AE" w:rsidP="009B0F88" w14:paraId="03C690C9" w14:textId="60F6CE2E">
            <w:pPr>
              <w:pStyle w:val="SDSTableTextNormal"/>
              <w:rPr>
                <w:noProof w:val="0"/>
              </w:rPr>
            </w:pPr>
            <w:r w:rsidRPr="00E158AE">
              <w:rPr>
                <w:noProof/>
              </w:rPr>
              <w:t>Acute Tox. 4 (Dermal), H312</w:t>
              <w:br/>
              <w:t>Skin Irrit. 2, H315</w:t>
              <w:br/>
              <w:t>Eye Irrit. 2, H319</w:t>
              <w:br/>
              <w:t>Skin Sens. 1,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Orange Oil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8028-48-6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232-433-8</w:t>
            </w:r>
          </w:p>
        </w:tc>
        <w:tc>
          <w:tcPr>
            <w:tcW w:w="1134" w:type="dxa"/>
          </w:tcPr>
          <w:p w:rsidR="00827634" w:rsidRPr="00E158AE" w:rsidP="009B0F88" w14:textId="5180E34A">
            <w:pPr>
              <w:pStyle w:val="SDSTableTextNormal"/>
              <w:rPr>
                <w:noProof w:val="0"/>
              </w:rPr>
            </w:pPr>
            <w:r w:rsidR="00066C34">
              <w:rPr>
                <w:noProof/>
              </w:rPr>
              <w:t>0.2025 – 0.405</w:t>
            </w:r>
          </w:p>
        </w:tc>
        <w:tc>
          <w:tcPr>
            <w:tcW w:w="3118" w:type="dxa"/>
          </w:tcPr>
          <w:p w:rsidR="00827634" w:rsidRPr="00E158AE" w:rsidP="009B0F88" w14:textId="60F6CE2E">
            <w:pPr>
              <w:pStyle w:val="SDSTableTextNormal"/>
              <w:rPr>
                <w:noProof w:val="0"/>
              </w:rPr>
            </w:pPr>
            <w:r w:rsidRPr="00E158AE">
              <w:rPr>
                <w:noProof/>
              </w:rPr>
              <w:t>Flam. Liq. 3, H226</w:t>
              <w:br/>
              <w:t>Skin Irrit. 2, H315</w:t>
              <w:br/>
              <w:t>Skin Sens. 1, H317</w:t>
              <w:br/>
              <w:t>Asp. Tox. 1, H304</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alpha-Methylcinnamic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101-39-3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202-938-8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01-2119538797-21</w:t>
            </w:r>
          </w:p>
        </w:tc>
        <w:tc>
          <w:tcPr>
            <w:tcW w:w="1134" w:type="dxa"/>
          </w:tcPr>
          <w:p w:rsidR="00827634" w:rsidRPr="00E158AE" w:rsidP="009B0F88" w14:textId="5180E34A">
            <w:pPr>
              <w:pStyle w:val="SDSTableTextNormal"/>
              <w:rPr>
                <w:noProof w:val="0"/>
              </w:rPr>
            </w:pPr>
            <w:r w:rsidR="00066C34">
              <w:rPr>
                <w:noProof/>
              </w:rPr>
              <w:t>0.17225 – 0.3445</w:t>
            </w:r>
          </w:p>
        </w:tc>
        <w:tc>
          <w:tcPr>
            <w:tcW w:w="3118" w:type="dxa"/>
          </w:tcPr>
          <w:p w:rsidR="00827634" w:rsidRPr="00E158AE" w:rsidP="009B0F88" w14:textId="60F6CE2E">
            <w:pPr>
              <w:pStyle w:val="SDSTableTextNormal"/>
              <w:rPr>
                <w:noProof w:val="0"/>
              </w:rPr>
            </w:pPr>
            <w:r w:rsidRPr="00E158AE">
              <w:rPr>
                <w:noProof/>
              </w:rPr>
              <w:t>Skin Sens. 1, H317</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Eugenol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97-53-0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202-589-1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01-2119971802-33</w:t>
            </w:r>
          </w:p>
        </w:tc>
        <w:tc>
          <w:tcPr>
            <w:tcW w:w="1134" w:type="dxa"/>
          </w:tcPr>
          <w:p w:rsidR="00827634" w:rsidRPr="00E158AE" w:rsidP="009B0F88" w14:textId="5180E34A">
            <w:pPr>
              <w:pStyle w:val="SDSTableTextNormal"/>
              <w:rPr>
                <w:noProof w:val="0"/>
              </w:rPr>
            </w:pPr>
            <w:r w:rsidR="00066C34">
              <w:rPr>
                <w:noProof/>
              </w:rPr>
              <w:t>0.1038125 – 0.21275</w:t>
            </w:r>
          </w:p>
        </w:tc>
        <w:tc>
          <w:tcPr>
            <w:tcW w:w="3118" w:type="dxa"/>
          </w:tcPr>
          <w:p w:rsidR="00827634" w:rsidRPr="00E158AE" w:rsidP="009B0F88" w14:textId="60F6CE2E">
            <w:pPr>
              <w:pStyle w:val="SDSTableTextNormal"/>
              <w:rPr>
                <w:noProof w:val="0"/>
              </w:rPr>
            </w:pPr>
            <w:r w:rsidRPr="00E158AE">
              <w:rPr>
                <w:noProof/>
              </w:rPr>
              <w:t>Acute Tox. 4 (Oral), H302</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 xml:space="preserve">Clove Leaf Oil </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8000-34-8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616-772-2</w:t>
            </w:r>
          </w:p>
        </w:tc>
        <w:tc>
          <w:tcPr>
            <w:tcW w:w="1134" w:type="dxa"/>
          </w:tcPr>
          <w:p w:rsidR="00827634" w:rsidRPr="00E158AE" w:rsidP="009B0F88" w14:textId="5180E34A">
            <w:pPr>
              <w:pStyle w:val="SDSTableTextNormal"/>
              <w:rPr>
                <w:noProof w:val="0"/>
              </w:rPr>
            </w:pPr>
            <w:r w:rsidR="00066C34">
              <w:rPr>
                <w:noProof/>
              </w:rPr>
              <w:t>0.06075 – 0.1215</w:t>
            </w:r>
          </w:p>
        </w:tc>
        <w:tc>
          <w:tcPr>
            <w:tcW w:w="3118" w:type="dxa"/>
          </w:tcPr>
          <w:p w:rsidR="00827634" w:rsidRPr="00E158AE" w:rsidP="009B0F88" w14:textId="60F6CE2E">
            <w:pPr>
              <w:pStyle w:val="SDSTableTextNormal"/>
              <w:rPr>
                <w:noProof w:val="0"/>
              </w:rPr>
            </w:pPr>
            <w:r w:rsidRPr="00E158AE">
              <w:rPr>
                <w:noProof/>
              </w:rPr>
              <w:t>Eye Irrit. 2, H319</w:t>
              <w:br/>
              <w:t>Skin Sens. 1, H317</w:t>
              <w:br/>
              <w:t>Asp. Tox. 1, H304</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paraId="147D3D5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0.006 – 0.012</w:t>
            </w:r>
          </w:p>
        </w:tc>
        <w:tc>
          <w:tcPr>
            <w:tcW w:w="3118" w:type="dxa"/>
          </w:tcPr>
          <w:p w:rsidR="00827634" w:rsidRPr="00E158AE" w:rsidP="009B0F88" w14:textId="60F6CE2E">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.beta.-Pinene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127-91-3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204-872-5</w:t>
            </w:r>
          </w:p>
        </w:tc>
        <w:tc>
          <w:tcPr>
            <w:tcW w:w="1134" w:type="dxa"/>
          </w:tcPr>
          <w:p w:rsidR="00827634" w:rsidRPr="00E158AE" w:rsidP="009B0F88" w14:textId="5180E34A">
            <w:pPr>
              <w:pStyle w:val="SDSTableTextNormal"/>
              <w:rPr>
                <w:noProof w:val="0"/>
              </w:rPr>
            </w:pPr>
            <w:r w:rsidR="00066C34">
              <w:rPr>
                <w:noProof/>
              </w:rPr>
              <w:t>0.0004 – 0.002205</w:t>
            </w:r>
          </w:p>
        </w:tc>
        <w:tc>
          <w:tcPr>
            <w:tcW w:w="3118" w:type="dxa"/>
          </w:tcPr>
          <w:p w:rsidR="00827634" w:rsidRPr="00E158AE" w:rsidP="009B0F88" w14:textId="60F6CE2E">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201-291-9</w:t>
            </w:r>
          </w:p>
        </w:tc>
        <w:tc>
          <w:tcPr>
            <w:tcW w:w="1134" w:type="dxa"/>
          </w:tcPr>
          <w:p w:rsidR="00827634" w:rsidRPr="00E158AE" w:rsidP="009B0F88" w14:textId="5180E34A">
            <w:pPr>
              <w:pStyle w:val="SDSTableTextNormal"/>
              <w:rPr>
                <w:noProof w:val="0"/>
              </w:rPr>
            </w:pPr>
            <w:r w:rsidR="00066C34">
              <w:rPr>
                <w:noProof/>
              </w:rPr>
              <w:t>0.0004 – 0.002205</w:t>
            </w:r>
          </w:p>
        </w:tc>
        <w:tc>
          <w:tcPr>
            <w:tcW w:w="3118" w:type="dxa"/>
          </w:tcPr>
          <w:p w:rsidR="00827634" w:rsidRPr="00E158AE" w:rsidP="009B0F88" w14:textId="60F6CE2E">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acetophenone</w:t>
            </w:r>
          </w:p>
          <w:p w:rsidR="00827634" w:rsidRPr="00E158AE" w:rsidP="009B0F88" w14:textId="35534033">
            <w:pPr>
              <w:pStyle w:val="SDSTableTextNormal"/>
              <w:rPr>
                <w:noProof w:val="0"/>
              </w:rPr>
            </w:pPr>
            <w:r w:rsidRPr="00E158AE">
              <w:rPr>
                <w:noProof/>
              </w:rPr>
              <w:t>substance with national workplace exposure limit(s) (BE, BG, DK, ES, FI, HU, IE, LT, LV, PL,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98-86-2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202-708-7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606-042-00-1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01-2119533169-37</w:t>
            </w:r>
          </w:p>
        </w:tc>
        <w:tc>
          <w:tcPr>
            <w:tcW w:w="1134" w:type="dxa"/>
          </w:tcPr>
          <w:p w:rsidR="00827634" w:rsidRPr="00E158AE" w:rsidP="009B0F88" w14:textId="5180E34A">
            <w:pPr>
              <w:pStyle w:val="SDSTableTextNormal"/>
              <w:rPr>
                <w:noProof w:val="0"/>
              </w:rPr>
            </w:pPr>
            <w:r w:rsidR="00066C34">
              <w:rPr>
                <w:noProof/>
              </w:rPr>
              <w:t>0 – 0.002</w:t>
            </w:r>
          </w:p>
        </w:tc>
        <w:tc>
          <w:tcPr>
            <w:tcW w:w="3118" w:type="dxa"/>
          </w:tcPr>
          <w:p w:rsidR="00827634" w:rsidRPr="00E158AE" w:rsidP="009B0F88" w14:textId="60F6CE2E">
            <w:pPr>
              <w:pStyle w:val="SDSTableTextNormal"/>
              <w:rPr>
                <w:noProof w:val="0"/>
              </w:rPr>
            </w:pPr>
            <w:r w:rsidRPr="00E158AE">
              <w:rPr>
                <w:noProof/>
              </w:rPr>
              <w:t>Acute Tox. 4 (Oral), H302</w:t>
              <w:br/>
              <w:t>Eye Irrit. 2, H319</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d-Limonene</w:t>
            </w:r>
          </w:p>
          <w:p w:rsidR="00827634" w:rsidRPr="00E158AE" w:rsidP="009B0F8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205-341-0</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0.0002 – 0.001005</w:t>
            </w:r>
          </w:p>
        </w:tc>
        <w:tc>
          <w:tcPr>
            <w:tcW w:w="3118" w:type="dxa"/>
          </w:tcPr>
          <w:p w:rsidR="00827634" w:rsidRPr="00E158AE" w:rsidP="009B0F88" w14:textId="60F6CE2E">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p-Cymene</w:t>
            </w:r>
          </w:p>
          <w:p w:rsidR="00827634" w:rsidRPr="00E158AE" w:rsidP="009B0F88" w14:textId="35534033">
            <w:pPr>
              <w:pStyle w:val="SDSTableTextNormal"/>
              <w:rPr>
                <w:noProof w:val="0"/>
              </w:rPr>
            </w:pPr>
            <w:r w:rsidRPr="00E158AE">
              <w:rPr>
                <w:noProof/>
              </w:rPr>
              <w:t>substance with national workplace exposure limit(s) (DK, EE, LT, LV, SE)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99-87-6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202-796-7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601-094-00-1</w:t>
            </w:r>
          </w:p>
        </w:tc>
        <w:tc>
          <w:tcPr>
            <w:tcW w:w="1134" w:type="dxa"/>
          </w:tcPr>
          <w:p w:rsidR="00827634" w:rsidRPr="00E158AE" w:rsidP="009B0F88" w14:textId="5180E34A">
            <w:pPr>
              <w:pStyle w:val="SDSTableTextNormal"/>
              <w:rPr>
                <w:noProof w:val="0"/>
              </w:rPr>
            </w:pPr>
            <w:r w:rsidR="00066C34">
              <w:rPr>
                <w:noProof/>
              </w:rPr>
              <w:t>0.00004 – 0.0004</w:t>
            </w:r>
          </w:p>
        </w:tc>
        <w:tc>
          <w:tcPr>
            <w:tcW w:w="3118" w:type="dxa"/>
          </w:tcPr>
          <w:p w:rsidR="00827634" w:rsidRPr="00E158AE" w:rsidP="009B0F88" w14:textId="60F6CE2E">
            <w:pPr>
              <w:pStyle w:val="SDSTableTextNormal"/>
              <w:rPr>
                <w:noProof w:val="0"/>
              </w:rPr>
            </w:pPr>
            <w:r w:rsidRPr="00E158AE">
              <w:rPr>
                <w:noProof/>
              </w:rPr>
              <w:t>Flam. Liq. 3, H226</w:t>
              <w:br/>
              <w:t>Acute Tox. 3 (Inhalation), H331</w:t>
              <w:br/>
              <w:t>Acute Tox. 3 (Inhalation:dust,mist), H331</w:t>
              <w:br/>
              <w:t>Repr. 2, H361</w:t>
              <w:br/>
              <w:t>Asp. Tox. 1, H304</w:t>
              <w:br/>
              <w:t>Aquatic Chronic 2, H411</w:t>
            </w:r>
          </w:p>
        </w:tc>
      </w:tr>
    </w:tbl>
    <w:p w:rsidR="00827634" w:rsidRPr="00E158AE" w:rsidP="009E5102" w14:paraId="27338739" w14:textId="7F56B374">
      <w:pPr>
        <w:pStyle w:val="SDSTextNormal"/>
      </w:pPr>
      <w:r>
        <w:rPr>
          <w:noProof/>
        </w:rPr>
        <w:t>Full text of H- and EUH-statements: see section 16</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C) [ppm]]</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acetophenone</w:t>
            </w:r>
            <w:r w:rsidRPr="00E158AE">
              <w:rPr>
                <w:noProof w:val="0"/>
              </w:rPr>
              <w:t xml:space="preserve"> </w:t>
            </w:r>
            <w:r w:rsidRPr="00E158AE" w:rsidR="00FD53E4">
              <w:rPr>
                <w:noProof/>
              </w:rPr>
              <w:t>(98-86-2)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25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147 mg/m³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100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41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10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[1]</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[2]</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 [ppm]</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p-Cymene</w:t>
            </w:r>
            <w:r w:rsidRPr="00E158AE">
              <w:rPr>
                <w:noProof w:val="0"/>
              </w:rPr>
              <w:t xml:space="preserve"> </w:t>
            </w:r>
            <w:r w:rsidRPr="00E158AE" w:rsidR="00FD53E4">
              <w:rPr>
                <w:noProof/>
              </w:rPr>
              <w:t>(99-87-6)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135 mg/m³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25 ppm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270 mg/m³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(Methylisopropylbenzenes)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 (Cymene (2, 3, 4-isomers mixture))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35 ppm</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alpha-Methylcinnamic aldehyde (101-39-3)</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2050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2050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Pr="00E158AE">
              <w:rPr>
                <w:noProof/>
              </w:rPr>
              <w:t>&gt; 5 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2200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1260 mg/kg (Source: EPA_HPV)</w:t>
            </w:r>
          </w:p>
        </w:tc>
      </w:tr>
      <w:tr w14:paraId="24C8C384" w14:textId="77777777" w:rsidTr="00D454E0">
        <w:tblPrEx>
          <w:tblW w:w="10489" w:type="dxa"/>
          <w:tblLayout w:type="fixed"/>
          <w:tblLook w:val="04A0"/>
        </w:tblPrEx>
        <w:tc>
          <w:tcPr>
            <w:tcW w:w="3969" w:type="dxa"/>
          </w:tcPr>
          <w:p w:rsidR="00827634" w:rsidRPr="00E158AE" w:rsidP="009B0F88" w14:paraId="25AE7175" w14:textId="02384417">
            <w:pPr>
              <w:pStyle w:val="SDSTableTextNormal"/>
              <w:rPr>
                <w:noProof w:val="0"/>
              </w:rPr>
            </w:pPr>
            <w:r w:rsidR="00066C34">
              <w:rPr>
                <w:noProof/>
              </w:rPr>
              <w:t>LD50 dermal</w:t>
            </w:r>
          </w:p>
        </w:tc>
        <w:tc>
          <w:tcPr>
            <w:tcW w:w="6520" w:type="dxa"/>
          </w:tcPr>
          <w:p w:rsidR="00827634" w:rsidRPr="00E158AE" w:rsidP="009B0F88" w14:paraId="304366BA" w14:textId="69379712">
            <w:pPr>
              <w:pStyle w:val="SDSTableTextNormal"/>
              <w:rPr>
                <w:noProof w:val="0"/>
              </w:rPr>
            </w:pPr>
            <w:r w:rsidR="00066C34">
              <w:rPr>
                <w:noProof/>
              </w:rPr>
              <w:t>1100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Clove Leaf Oil  (8000-34-8)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1370 mg/kg (Source: NZ_CCID)</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2650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1200 mg/kg (Source: NLM_CIP)</w:t>
            </w:r>
          </w:p>
        </w:tc>
      </w:tr>
      <w:tr w14:paraId="24C8C384" w14:textId="77777777" w:rsidTr="00D454E0">
        <w:tblPrEx>
          <w:tblW w:w="10489" w:type="dxa"/>
          <w:tblLayout w:type="fixed"/>
          <w:tblLook w:val="04A0"/>
        </w:tblPrEx>
        <w:tc>
          <w:tcPr>
            <w:tcW w:w="3969" w:type="dxa"/>
          </w:tcPr>
          <w:p w:rsidR="00827634" w:rsidRPr="00E158AE" w:rsidP="009B0F88" w14:textId="02384417">
            <w:pPr>
              <w:pStyle w:val="SDSTableTextNormal"/>
              <w:rPr>
                <w:noProof w:val="0"/>
              </w:rPr>
            </w:pPr>
            <w:r w:rsidR="00066C34">
              <w:rPr>
                <w:noProof/>
              </w:rPr>
              <w:t>LD50 dermal</w:t>
            </w:r>
          </w:p>
        </w:tc>
        <w:tc>
          <w:tcPr>
            <w:tcW w:w="6520" w:type="dxa"/>
          </w:tcPr>
          <w:p w:rsidR="00827634" w:rsidRPr="00E158AE" w:rsidP="009B0F88" w14:textId="69379712">
            <w:pPr>
              <w:pStyle w:val="SDSTableTextNormal"/>
              <w:rPr>
                <w:noProof w:val="0"/>
              </w:rPr>
            </w:pPr>
            <w:r w:rsidR="00066C34">
              <w:rPr>
                <w:noProof/>
              </w:rPr>
              <w:t>2500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Eugenol (97-53-0)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1930 mg/kg (Source: NZ_CCID)</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2500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acetophenone (98-86-2)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900 mg/kg (Source: JAPAN_GHS)</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3300 mg/kg (Source: ECHA_API)</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Pr="00E158AE">
              <w:rPr>
                <w:noProof/>
              </w:rPr>
              <w:t>&gt; 2.13 mg/l (Exposure time: 8 h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Orange Oil (8028-48-6)</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d-Limonene (5989-27-5)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.beta.-Pinene (127-91-3)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.alpha.-Pinene (80-56-8)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3700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p-Cymene (99-87-6)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4750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4750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9.7 mg/l (Exposure time: 5 h Source: EU_CLH)</w:t>
            </w:r>
          </w:p>
        </w:tc>
      </w:tr>
      <w:tr w14:paraId="1C955DC6" w14:textId="77777777" w:rsidTr="00D454E0">
        <w:tblPrEx>
          <w:tblW w:w="10489" w:type="dxa"/>
          <w:tblLayout w:type="fixed"/>
          <w:tblLook w:val="04A0"/>
        </w:tblPrEx>
        <w:tc>
          <w:tcPr>
            <w:tcW w:w="3969" w:type="dxa"/>
          </w:tcPr>
          <w:p w:rsidR="00827634" w:rsidRPr="007D36C8" w:rsidP="009B0F88" w14:paraId="072FAB96" w14:textId="1AE5CEFE">
            <w:pPr>
              <w:pStyle w:val="SDSTableTextNormal"/>
              <w:rPr>
                <w:noProof w:val="0"/>
                <w:lang w:val="nl-BE"/>
              </w:rPr>
            </w:pPr>
            <w:r w:rsidRPr="007D36C8" w:rsidR="00066C34">
              <w:rPr>
                <w:noProof/>
                <w:lang w:val="nl-BE"/>
              </w:rPr>
              <w:t>LC50 Inhalation - Rat (Vapours)</w:t>
            </w:r>
          </w:p>
        </w:tc>
        <w:tc>
          <w:tcPr>
            <w:tcW w:w="6520" w:type="dxa"/>
          </w:tcPr>
          <w:p w:rsidR="00827634" w:rsidRPr="00BC48BA" w:rsidP="009B0F88" w14:paraId="4AD65C07" w14:textId="739A8259">
            <w:pPr>
              <w:pStyle w:val="SDSTableTextNormal"/>
              <w:rPr>
                <w:noProof w:val="0"/>
                <w:lang w:val="fr-BE"/>
              </w:rPr>
            </w:pPr>
            <w:r w:rsidR="00066C34">
              <w:rPr>
                <w:noProof/>
                <w:lang w:val="fr-BE"/>
              </w:rPr>
              <w:t>9.7 mg/l/4h</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Eugenol (97-53-0)</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Harmful to aquatic life with long lasting effects.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Eugenol (97-53-0)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13 mg/l (Exposure time: 96 h - Species: Danio rerio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acetophenone (98-86-2)</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162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155 mg/l (Exposure time: 96 h - Species: Pimephales promelas [static]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d-Limonene (5989-27-5)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.alpha.-Pinene (80-56-8)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0.28 mg/l (Exposure time: 96 h - Species: Pimephales promelas [static] Source: IUCLID)</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41 mg/l (Exposure time: 48 h - Species: Daphnia magna)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Smell of Christmas #EU23764F 5%</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Smell of Christmas #EU23764F 5%</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Eugenol (97-53-0)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1.83 (at 30 °C (at pH 5.5)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acetophenone (98-86-2)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1.63 – 1.65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d-Limonene (5989-27-5)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.alpha.-Pinene (80-56-8)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4.1</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p-Cymene (99-87-6)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4.8 (at 20 °C (at pH 7)</w:t>
            </w:r>
          </w:p>
        </w:tc>
      </w:tr>
      <w:tr w14:paraId="14F763F6" w14:textId="77777777" w:rsidTr="00E85368">
        <w:tblPrEx>
          <w:tblW w:w="10489" w:type="dxa"/>
          <w:tblLayout w:type="fixed"/>
          <w:tblLook w:val="04A0"/>
        </w:tblPrEx>
        <w:tc>
          <w:tcPr>
            <w:tcW w:w="3969" w:type="dxa"/>
          </w:tcPr>
          <w:p w:rsidR="00827634" w:rsidRPr="00E158AE" w:rsidP="009B0F88" w14:paraId="0927E243" w14:textId="1F68B762">
            <w:pPr>
              <w:pStyle w:val="SDSTableTextNormal"/>
              <w:rPr>
                <w:noProof w:val="0"/>
              </w:rPr>
            </w:pPr>
            <w:r w:rsidRPr="00E158AE">
              <w:rPr>
                <w:noProof/>
              </w:rPr>
              <w:t>Partition coefficient n-octanol/water (Log Kow)</w:t>
            </w:r>
          </w:p>
        </w:tc>
        <w:tc>
          <w:tcPr>
            <w:tcW w:w="6520" w:type="dxa"/>
          </w:tcPr>
          <w:p w:rsidR="00827634" w:rsidRPr="00E158AE" w:rsidP="009B0F88" w14:paraId="5A1FE740" w14:textId="2DD49297">
            <w:pPr>
              <w:pStyle w:val="SDSTableTextNormal"/>
              <w:rPr>
                <w:noProof w:val="0"/>
              </w:rPr>
            </w:pPr>
            <w:r w:rsidR="00066C34">
              <w:rPr>
                <w:noProof/>
              </w:rPr>
              <w:t>0</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372201">
        <w:tblPrEx>
          <w:tblW w:w="10490" w:type="dxa"/>
          <w:tblLayout w:type="fixed"/>
          <w:tblLook w:val="04A0"/>
        </w:tblPrEx>
        <w:trPr>
          <w:tblHeader/>
        </w:trPr>
        <w:tc>
          <w:tcPr>
            <w:tcW w:w="5000" w:type="pct"/>
            <w:gridSpan w:val="3"/>
          </w:tcPr>
          <w:p w:rsidR="00A65092" w:rsidRPr="00E158AE" w:rsidP="00372201" w14:paraId="73AFF888" w14:textId="65C226E6">
            <w:pPr>
              <w:pStyle w:val="SDSTableTextHeading1"/>
              <w:rPr>
                <w:noProof w:val="0"/>
              </w:rPr>
            </w:pPr>
            <w:r w:rsidRPr="00E158AE">
              <w:rPr>
                <w:noProof/>
              </w:rPr>
              <w:t>EU restriction list (REACH Annex XVII)</w:t>
            </w:r>
          </w:p>
        </w:tc>
      </w:tr>
      <w:tr w14:paraId="65E582E0" w14:textId="77777777" w:rsidTr="00372201">
        <w:tblPrEx>
          <w:tblW w:w="10490" w:type="dxa"/>
          <w:tblLayout w:type="fixed"/>
          <w:tblLook w:val="04A0"/>
        </w:tblPrEx>
        <w:trPr>
          <w:tblHeader/>
        </w:trPr>
        <w:tc>
          <w:tcPr>
            <w:tcW w:w="946" w:type="pct"/>
          </w:tcPr>
          <w:p w:rsidR="00A65092" w:rsidRPr="00E158AE" w:rsidP="00372201" w14:paraId="32A41F25" w14:textId="5813E258">
            <w:pPr>
              <w:pStyle w:val="SDSTableTextHeading2"/>
              <w:rPr>
                <w:noProof w:val="0"/>
              </w:rPr>
            </w:pPr>
            <w:r w:rsidR="00066C34">
              <w:rPr>
                <w:noProof/>
              </w:rPr>
              <w:t>Reference code</w:t>
            </w:r>
          </w:p>
        </w:tc>
        <w:tc>
          <w:tcPr>
            <w:tcW w:w="946" w:type="pct"/>
          </w:tcPr>
          <w:p w:rsidR="00A65092" w:rsidRPr="00E158AE" w:rsidP="00372201" w14:paraId="5D4B8D3B" w14:textId="06A29F24">
            <w:pPr>
              <w:pStyle w:val="SDSTableTextHeading2"/>
              <w:rPr>
                <w:noProof w:val="0"/>
              </w:rPr>
            </w:pPr>
            <w:r w:rsidR="00066C34">
              <w:rPr>
                <w:noProof/>
              </w:rPr>
              <w:t>Applicable on</w:t>
            </w:r>
          </w:p>
        </w:tc>
        <w:tc>
          <w:tcPr>
            <w:tcW w:w="3108" w:type="pct"/>
          </w:tcPr>
          <w:p w:rsidR="00A65092" w:rsidRPr="00E158AE" w:rsidP="00372201" w14:paraId="3675F284" w14:textId="008250FF">
            <w:pPr>
              <w:pStyle w:val="SDSTableTextHeading2"/>
              <w:rPr>
                <w:noProof w:val="0"/>
              </w:rPr>
            </w:pPr>
            <w:r w:rsidR="00066C34">
              <w:rPr>
                <w:noProof/>
              </w:rPr>
              <w:t>Entry title or description</w:t>
            </w:r>
          </w:p>
        </w:tc>
      </w:tr>
      <w:tr w14:paraId="7E15FF84" w14:textId="77777777" w:rsidTr="00372201">
        <w:tblPrEx>
          <w:tblW w:w="10490" w:type="dxa"/>
          <w:tblLayout w:type="fixed"/>
          <w:tblLook w:val="04A0"/>
        </w:tblPrEx>
        <w:trPr>
          <w:trHeight w:val="20"/>
        </w:trPr>
        <w:tc>
          <w:tcPr>
            <w:tcW w:w="946" w:type="pct"/>
          </w:tcPr>
          <w:p w:rsidR="00A65092" w:rsidRPr="00E158AE" w:rsidP="00372201" w14:paraId="30DAABCF" w14:textId="26F472D3">
            <w:pPr>
              <w:pStyle w:val="SDSTableTextNormal"/>
              <w:rPr>
                <w:noProof w:val="0"/>
              </w:rPr>
            </w:pPr>
            <w:r w:rsidR="00066C34">
              <w:rPr>
                <w:noProof/>
              </w:rPr>
              <w:t>3(a)</w:t>
            </w:r>
          </w:p>
        </w:tc>
        <w:tc>
          <w:tcPr>
            <w:tcW w:w="946" w:type="pct"/>
          </w:tcPr>
          <w:p w:rsidR="00A65092" w:rsidRPr="00E158AE" w:rsidP="00372201" w14:paraId="4FFDF545" w14:textId="65E103D2">
            <w:pPr>
              <w:pStyle w:val="SDSTableTextNormal"/>
              <w:rPr>
                <w:noProof w:val="0"/>
              </w:rPr>
            </w:pPr>
            <w:r w:rsidRPr="00E158AE">
              <w:rPr>
                <w:noProof/>
              </w:rPr>
              <w:t>Orange Oil ; d-Limonene ; .beta.-Pinene ; .alpha.-Pinene ; p-Cymene</w:t>
            </w:r>
          </w:p>
        </w:tc>
        <w:tc>
          <w:tcPr>
            <w:tcW w:w="3108" w:type="pct"/>
          </w:tcPr>
          <w:p w:rsidR="00A65092" w:rsidRPr="00E158AE" w:rsidP="00372201"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3(b)</w:t>
            </w:r>
          </w:p>
        </w:tc>
        <w:tc>
          <w:tcPr>
            <w:tcW w:w="946" w:type="pct"/>
          </w:tcPr>
          <w:p w:rsidR="00A65092" w:rsidRPr="00E158AE" w:rsidP="00372201" w14:textId="65E103D2">
            <w:pPr>
              <w:pStyle w:val="SDSTableTextNormal"/>
              <w:rPr>
                <w:noProof w:val="0"/>
              </w:rPr>
            </w:pPr>
            <w:r w:rsidRPr="00E158AE">
              <w:rPr>
                <w:noProof/>
              </w:rPr>
              <w:t>alpha-Methylcinnamic aldehyde ; Cinnamic aldehyde ; Benzaldehyde ; Clove Leaf Oil  ; Eugenol ; acetophenone ; Orange Oil ; d-Limonene ; p-Cymene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3(c)</w:t>
            </w:r>
          </w:p>
        </w:tc>
        <w:tc>
          <w:tcPr>
            <w:tcW w:w="946" w:type="pct"/>
          </w:tcPr>
          <w:p w:rsidR="00A65092" w:rsidRPr="00E158AE" w:rsidP="00372201" w14:textId="65E103D2">
            <w:pPr>
              <w:pStyle w:val="SDSTableTextNormal"/>
              <w:rPr>
                <w:noProof w:val="0"/>
              </w:rPr>
            </w:pPr>
            <w:r w:rsidRPr="00E158AE">
              <w:rPr>
                <w:noProof/>
              </w:rPr>
              <w:t>Smell of Christmas #EU23764F 5% ; alpha-Methylcinnamic aldehyde ; Cinnamic aldehyde ; Orange Oil ; d-Limonene ; p-Cymene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40.</w:t>
            </w:r>
          </w:p>
        </w:tc>
        <w:tc>
          <w:tcPr>
            <w:tcW w:w="946" w:type="pct"/>
          </w:tcPr>
          <w:p w:rsidR="00A65092" w:rsidRPr="00E158AE" w:rsidP="00372201" w14:textId="65E103D2">
            <w:pPr>
              <w:pStyle w:val="SDSTableTextNormal"/>
              <w:rPr>
                <w:noProof w:val="0"/>
              </w:rPr>
            </w:pPr>
            <w:r w:rsidRPr="00E158AE">
              <w:rPr>
                <w:noProof/>
              </w:rPr>
              <w:t>Orange Oil ; d-Limonene ; .beta.-Pinene ; .alpha.-Pinene ; p-Cymene</w:t>
            </w:r>
          </w:p>
        </w:tc>
        <w:tc>
          <w:tcPr>
            <w:tcW w:w="3108" w:type="pct"/>
          </w:tcPr>
          <w:p w:rsidR="00A65092" w:rsidRPr="00E158AE" w:rsidP="00372201"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372201"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372201">
              <w:tblPrEx>
                <w:tblW w:w="10490" w:type="dxa"/>
                <w:tblLayout w:type="fixed"/>
                <w:tblLook w:val="04A0"/>
              </w:tblPrEx>
              <w:trPr>
                <w:trHeight w:val="20"/>
                <w:tblHeader/>
              </w:trPr>
              <w:tc>
                <w:tcPr>
                  <w:tcW w:w="10490" w:type="dxa"/>
                  <w:gridSpan w:val="2"/>
                </w:tcPr>
                <w:p w:rsidR="00A65092" w:rsidRPr="00E158AE" w:rsidP="00372201" w14:paraId="3893F28A" w14:textId="410100FA">
                  <w:pPr>
                    <w:pStyle w:val="SDSTableTextBold"/>
                  </w:pPr>
                  <w:r w:rsidR="00066C34">
                    <w:rPr>
                      <w:noProof/>
                    </w:rPr>
                    <w:t>Occupational diseases</w:t>
                  </w:r>
                </w:p>
              </w:tc>
            </w:tr>
            <w:tr w14:paraId="6BEF88BE" w14:textId="77777777" w:rsidTr="00372201">
              <w:tblPrEx>
                <w:tblW w:w="10490" w:type="dxa"/>
                <w:tblLayout w:type="fixed"/>
                <w:tblLook w:val="04A0"/>
              </w:tblPrEx>
              <w:trPr>
                <w:trHeight w:val="20"/>
                <w:tblHeader/>
              </w:trPr>
              <w:tc>
                <w:tcPr>
                  <w:tcW w:w="1984" w:type="dxa"/>
                </w:tcPr>
                <w:p w:rsidR="00A65092" w:rsidRPr="00E158AE" w:rsidP="00372201" w14:paraId="2151D0C1" w14:textId="53C1839B">
                  <w:pPr>
                    <w:pStyle w:val="SDSTableTextNormal"/>
                  </w:pPr>
                  <w:r w:rsidR="00066C34">
                    <w:rPr>
                      <w:noProof/>
                    </w:rPr>
                    <w:t>Code</w:t>
                  </w:r>
                </w:p>
              </w:tc>
              <w:tc>
                <w:tcPr>
                  <w:tcW w:w="8506" w:type="dxa"/>
                </w:tcPr>
                <w:p w:rsidR="00A65092" w:rsidRPr="00E158AE" w:rsidP="00372201" w14:paraId="5AC252CE" w14:textId="47069FD0">
                  <w:pPr>
                    <w:pStyle w:val="SDSTableTextNormal"/>
                  </w:pPr>
                  <w:r w:rsidR="00066C34">
                    <w:rPr>
                      <w:noProof/>
                    </w:rPr>
                    <w:t>Description</w:t>
                  </w:r>
                </w:p>
              </w:tc>
            </w:tr>
            <w:tr w14:paraId="6BB13145" w14:textId="77777777" w:rsidTr="00372201">
              <w:tblPrEx>
                <w:tblW w:w="10490" w:type="dxa"/>
                <w:tblLayout w:type="fixed"/>
                <w:tblLook w:val="04A0"/>
              </w:tblPrEx>
              <w:tc>
                <w:tcPr>
                  <w:tcW w:w="1984" w:type="dxa"/>
                </w:tcPr>
                <w:p w:rsidR="00A65092" w:rsidRPr="00E158AE" w:rsidP="00372201" w14:paraId="5F5DCE0B" w14:textId="7166AB7A">
                  <w:pPr>
                    <w:pStyle w:val="SDSTableTextNormal"/>
                    <w:rPr>
                      <w:noProof w:val="0"/>
                    </w:rPr>
                  </w:pPr>
                  <w:r w:rsidR="00066C34">
                    <w:rPr>
                      <w:noProof/>
                    </w:rPr>
                    <w:t>RG 84</w:t>
                  </w:r>
                </w:p>
              </w:tc>
              <w:tc>
                <w:tcPr>
                  <w:tcW w:w="8506" w:type="dxa"/>
                </w:tcPr>
                <w:p w:rsidR="00A65092" w:rsidRPr="00E158AE" w:rsidP="00372201" w14:paraId="2CB660ED" w14:textId="30FED14F">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372201"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2, Significantly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4C4B885B" w14:textId="77777777" w:rsidTr="00917B0A">
        <w:tblPrEx>
          <w:tblW w:w="10491" w:type="dxa"/>
          <w:tblLayout w:type="fixed"/>
          <w:tblLook w:val="04A0"/>
        </w:tblPrEx>
        <w:trPr>
          <w:trHeight w:val="20"/>
        </w:trPr>
        <w:tc>
          <w:tcPr>
            <w:tcW w:w="3686" w:type="dxa"/>
          </w:tcPr>
          <w:p w:rsidR="00A65092" w:rsidP="00372201" w14:paraId="22083A8D" w14:textId="7E143691">
            <w:pPr>
              <w:pStyle w:val="SDSTableTextNormal"/>
              <w:rPr>
                <w:noProof w:val="0"/>
              </w:rPr>
            </w:pPr>
            <w:r w:rsidR="00066C34">
              <w:rPr>
                <w:noProof/>
              </w:rPr>
              <w:t>List of sensitizing substances (TRGS 907)</w:t>
            </w:r>
          </w:p>
        </w:tc>
        <w:tc>
          <w:tcPr>
            <w:tcW w:w="284" w:type="dxa"/>
          </w:tcPr>
          <w:p w:rsidR="00A65092" w:rsidP="00372201" w14:paraId="30BB04E5" w14:textId="77777777">
            <w:pPr>
              <w:pStyle w:val="SDSTableTextColonColumn"/>
              <w:rPr>
                <w:noProof w:val="0"/>
              </w:rPr>
            </w:pPr>
            <w:r>
              <w:rPr>
                <w:noProof w:val="0"/>
              </w:rPr>
              <w:t>:</w:t>
            </w:r>
          </w:p>
        </w:tc>
        <w:tc>
          <w:tcPr>
            <w:tcW w:w="6521" w:type="dxa"/>
          </w:tcPr>
          <w:p w:rsidR="00A65092" w:rsidRPr="00560675" w:rsidP="00372201"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Orange Oil is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Orange Oil is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(Inhalation)</w:t>
            </w:r>
          </w:p>
        </w:tc>
        <w:tc>
          <w:tcPr>
            <w:tcW w:w="8504" w:type="dxa"/>
          </w:tcPr>
          <w:p w:rsidR="00827634" w:rsidRPr="00E158AE" w:rsidP="009B0F88" w14:paraId="553EC3F4" w14:textId="59C420F9">
            <w:pPr>
              <w:pStyle w:val="SDSTableTextNormal"/>
              <w:rPr>
                <w:noProof w:val="0"/>
              </w:rPr>
            </w:pPr>
            <w:r w:rsidRPr="00E158AE">
              <w:rPr>
                <w:noProof/>
              </w:rPr>
              <w:t>Acute toxicity (inhal.),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(Inhalation:dust,mist)</w:t>
            </w:r>
          </w:p>
        </w:tc>
        <w:tc>
          <w:tcPr>
            <w:tcW w:w="8504" w:type="dxa"/>
          </w:tcPr>
          <w:p w:rsidR="00827634" w:rsidRPr="00E158AE" w:rsidP="009B0F88" w14:textId="59C420F9">
            <w:pPr>
              <w:pStyle w:val="SDSTableTextNormal"/>
              <w:rPr>
                <w:noProof w:val="0"/>
              </w:rPr>
            </w:pPr>
            <w:r w:rsidRPr="00E158AE">
              <w:rPr>
                <w:noProof/>
              </w:rPr>
              <w:t>Acute toxicity (inhalation:dust,mist)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(Dermal)</w:t>
            </w:r>
          </w:p>
        </w:tc>
        <w:tc>
          <w:tcPr>
            <w:tcW w:w="8504" w:type="dxa"/>
          </w:tcPr>
          <w:p w:rsidR="00827634" w:rsidRPr="00E158AE" w:rsidP="009B0F88"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alpha-Methylcinnamic aldehyde, Cinnamic aldehyde, Clove Leaf Oil, Eugenol, Orange Oil.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H331</w:t>
            </w:r>
          </w:p>
        </w:tc>
        <w:tc>
          <w:tcPr>
            <w:tcW w:w="8504" w:type="dxa"/>
          </w:tcPr>
          <w:p w:rsidR="00827634" w:rsidRPr="00E158AE" w:rsidP="009B0F88" w14:textId="59C420F9">
            <w:pPr>
              <w:pStyle w:val="SDSTableTextNormal"/>
              <w:rPr>
                <w:noProof w:val="0"/>
              </w:rPr>
            </w:pPr>
            <w:r w:rsidRPr="00E158AE">
              <w:rPr>
                <w:noProof/>
              </w:rPr>
              <w:t>Toxic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w:t>
            </w:r>
          </w:p>
        </w:tc>
        <w:tc>
          <w:tcPr>
            <w:tcW w:w="8504" w:type="dxa"/>
          </w:tcPr>
          <w:p w:rsidR="00827634" w:rsidRPr="00E158AE" w:rsidP="009B0F88" w14:textId="59C420F9">
            <w:pPr>
              <w:pStyle w:val="SDSTableTextNormal"/>
              <w:rPr>
                <w:noProof w:val="0"/>
              </w:rPr>
            </w:pPr>
            <w:r w:rsidRPr="00E158AE">
              <w:rPr>
                <w:noProof/>
              </w:rPr>
              <w:t>Suspected of damaging fertility or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17</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17</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17</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Smell of Christmas #EU23764F 5%</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Smell of Christmas #EU23764F 5%</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B8FE12E2-75B4-49C6-B24F-5AB09BD8427D}"/>
</file>

<file path=customXml/itemProps3.xml><?xml version="1.0" encoding="utf-8"?>
<ds:datastoreItem xmlns:ds="http://schemas.openxmlformats.org/officeDocument/2006/customXml" ds:itemID="{3CCDB8D8-2346-426D-997F-F35CB0846D7A}"/>
</file>

<file path=customXml/itemProps4.xml><?xml version="1.0" encoding="utf-8"?>
<ds:datastoreItem xmlns:ds="http://schemas.openxmlformats.org/officeDocument/2006/customXml" ds:itemID="{87D411F7-63E1-43A3-B966-D6B83E99FD93}"/>
</file>

<file path=docProps/app.xml><?xml version="1.0" encoding="utf-8"?>
<Properties xmlns="http://schemas.openxmlformats.org/officeDocument/2006/extended-properties" xmlns:vt="http://schemas.openxmlformats.org/officeDocument/2006/docPropsVTypes">
  <Template>Normal.dotm</Template>
  <TotalTime>39</TotalTime>
  <Pages>17</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